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B5593C">
        <w:rPr>
          <w:sz w:val="20"/>
          <w:szCs w:val="19"/>
          <w:lang w:val="ru-RU"/>
        </w:rPr>
        <w:t xml:space="preserve">    </w:t>
      </w:r>
      <w:r w:rsidR="00AF6C6A" w:rsidRPr="003C46DF">
        <w:rPr>
          <w:sz w:val="20"/>
          <w:szCs w:val="19"/>
          <w:lang w:val="ru-RU"/>
        </w:rPr>
        <w:fldChar w:fldCharType="begin"/>
      </w:r>
      <w:r w:rsidR="002E1504" w:rsidRPr="003C46DF">
        <w:rPr>
          <w:sz w:val="20"/>
          <w:szCs w:val="19"/>
          <w:lang w:val="ru-RU"/>
        </w:rPr>
        <w:instrText xml:space="preserve"> PretendentName </w:instrText>
      </w:r>
      <w:r w:rsidR="00AF6C6A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8"/>
          <w:szCs w:val="18"/>
          <w:lang w:val="ru-RU"/>
        </w:rPr>
        <w:t xml:space="preserve">           </w:t>
      </w: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Pr="003C46DF">
        <w:rPr>
          <w:sz w:val="20"/>
          <w:szCs w:val="19"/>
          <w:lang w:val="ru-RU"/>
        </w:rPr>
        <w:t xml:space="preserve"> </w:t>
      </w:r>
      <w:r w:rsidR="002E1504" w:rsidRPr="006F0E04">
        <w:rPr>
          <w:sz w:val="20"/>
          <w:szCs w:val="19"/>
          <w:lang w:val="ru-RU"/>
        </w:rPr>
        <w:t xml:space="preserve">             </w:t>
      </w:r>
      <w:r w:rsidR="00B5593C">
        <w:rPr>
          <w:sz w:val="20"/>
          <w:szCs w:val="19"/>
          <w:lang w:val="ru-RU"/>
        </w:rPr>
        <w:t xml:space="preserve"> </w:t>
      </w:r>
      <w:r w:rsidR="00AF6C6A" w:rsidRPr="003C46DF">
        <w:rPr>
          <w:sz w:val="20"/>
          <w:szCs w:val="19"/>
          <w:lang w:val="ru-RU"/>
        </w:rPr>
        <w:fldChar w:fldCharType="begin"/>
      </w:r>
      <w:r w:rsidR="00C93C3E" w:rsidRPr="003C46DF">
        <w:rPr>
          <w:sz w:val="20"/>
          <w:szCs w:val="19"/>
          <w:lang w:val="ru-RU"/>
        </w:rPr>
        <w:instrText xml:space="preserve"> DirectorName </w:instrText>
      </w:r>
      <w:r w:rsidR="00AF6C6A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proofErr w:type="gramStart"/>
      <w:r w:rsidRPr="003C46DF">
        <w:rPr>
          <w:b/>
          <w:bCs/>
          <w:sz w:val="20"/>
          <w:szCs w:val="19"/>
          <w:lang w:val="ru-RU"/>
        </w:rPr>
        <w:t>действующего</w:t>
      </w:r>
      <w:proofErr w:type="gramEnd"/>
      <w:r w:rsidRPr="003C46DF">
        <w:rPr>
          <w:b/>
          <w:bCs/>
          <w:sz w:val="20"/>
          <w:szCs w:val="19"/>
          <w:lang w:val="ru-RU"/>
        </w:rPr>
        <w:t xml:space="preserve">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="00311FE5" w:rsidRPr="006F0E04">
        <w:rPr>
          <w:sz w:val="20"/>
          <w:szCs w:val="19"/>
          <w:lang w:val="ru-RU"/>
        </w:rPr>
        <w:t xml:space="preserve">    </w:t>
      </w:r>
      <w:r w:rsidR="00AF6C6A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AF6C6A" w:rsidRPr="003C46DF">
        <w:rPr>
          <w:sz w:val="20"/>
          <w:szCs w:val="19"/>
          <w:lang w:val="ru-RU"/>
        </w:rPr>
        <w:fldChar w:fldCharType="end"/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871370" w:rsidRPr="00C93C3E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3C46DF">
              <w:rPr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дата выдачи </w:t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proofErr w:type="gramEnd"/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   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6C3383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6C3383" w:rsidRPr="00B33545">
              <w:rPr>
                <w:sz w:val="18"/>
                <w:szCs w:val="18"/>
                <w:u w:val="single"/>
              </w:rPr>
              <w:t xml:space="preserve">   </w:t>
            </w:r>
            <w:r w:rsidR="001514A6" w:rsidRPr="00B33545">
              <w:rPr>
                <w:sz w:val="18"/>
                <w:szCs w:val="18"/>
                <w:u w:val="single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D44917" w:rsidRPr="00B33545">
              <w:rPr>
                <w:sz w:val="18"/>
                <w:szCs w:val="18"/>
                <w:u w:val="single"/>
              </w:rPr>
              <w:instrText xml:space="preserve"> </w:instrText>
            </w:r>
            <w:r w:rsidR="00C60F79" w:rsidRPr="00B33545">
              <w:rPr>
                <w:sz w:val="18"/>
                <w:szCs w:val="18"/>
                <w:u w:val="single"/>
              </w:rPr>
              <w:instrText>OGRNIP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AC5F5D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062AB2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INN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="00B33545" w:rsidRPr="005603A1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B661D3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1E0176" w:rsidRPr="00B33545">
              <w:rPr>
                <w:sz w:val="18"/>
                <w:szCs w:val="18"/>
                <w:u w:val="single"/>
              </w:rPr>
              <w:instrText>OGRN</w:instrText>
            </w:r>
            <w:r w:rsidR="001E0176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AC5F5D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="00DC0EF0" w:rsidRPr="003C46DF">
              <w:rPr>
                <w:b/>
                <w:sz w:val="18"/>
                <w:szCs w:val="18"/>
                <w:lang w:val="ru-RU"/>
              </w:rPr>
              <w:t xml:space="preserve">     </w:t>
            </w:r>
            <w:r w:rsidR="00AF6C6A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AF6C6A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от</w:t>
            </w:r>
            <w:proofErr w:type="gramEnd"/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№ </w:t>
            </w:r>
            <w:r w:rsidR="00DC0EF0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 дата выдачи</w:t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  <w:lang w:val="ru-RU"/>
              </w:rPr>
              <w:t>выдан</w:t>
            </w:r>
            <w:proofErr w:type="gramEnd"/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="00AF6C6A" w:rsidRPr="00B33545">
              <w:rPr>
                <w:sz w:val="18"/>
                <w:szCs w:val="18"/>
                <w:u w:val="single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5667F1"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EC28FC" w:rsidRPr="00B33545">
              <w:rPr>
                <w:sz w:val="18"/>
                <w:szCs w:val="18"/>
                <w:u w:val="single"/>
                <w:lang w:val="ru-RU"/>
              </w:rPr>
              <w:t xml:space="preserve">       </w:t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AF6C6A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t xml:space="preserve">       </w:t>
            </w:r>
            <w:r w:rsidR="00AF6C6A" w:rsidRPr="00B33545">
              <w:rPr>
                <w:sz w:val="18"/>
                <w:szCs w:val="18"/>
                <w:u w:val="single"/>
              </w:rPr>
              <w:fldChar w:fldCharType="begin"/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F13672"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AF6C6A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t xml:space="preserve">        </w:t>
            </w:r>
            <w:r w:rsidR="00AF6C6A" w:rsidRPr="00B33545">
              <w:rPr>
                <w:sz w:val="18"/>
                <w:szCs w:val="18"/>
                <w:u w:val="single"/>
              </w:rPr>
              <w:fldChar w:fldCharType="begin"/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DA74D5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DA74D5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AF6C6A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Default="00871370" w:rsidP="00B33545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B66EC5" w:rsidRPr="006F0E04">
        <w:rPr>
          <w:bCs/>
          <w:sz w:val="19"/>
          <w:szCs w:val="19"/>
          <w:u w:val="single"/>
          <w:lang w:val="ru-RU"/>
        </w:rPr>
        <w:instrText xml:space="preserve"> ApplicationGuarantee </w:instrTex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end"/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 </w:t>
      </w:r>
      <w:r w:rsidR="00F43B45"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="00FB42AC" w:rsidRPr="00FB42AC">
        <w:rPr>
          <w:b/>
          <w:bCs/>
          <w:sz w:val="19"/>
          <w:szCs w:val="19"/>
          <w:u w:val="single"/>
          <w:lang w:val="ru-RU"/>
        </w:rPr>
        <w:t xml:space="preserve"> </w:t>
      </w:r>
      <w:r w:rsidR="006F0E04" w:rsidRPr="006F0E04">
        <w:rPr>
          <w:bCs/>
          <w:sz w:val="19"/>
          <w:szCs w:val="19"/>
          <w:u w:val="single"/>
          <w:lang w:val="ru-RU"/>
        </w:rPr>
        <w:t xml:space="preserve"> </w: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begin"/>
      </w:r>
      <w:r w:rsidR="00F43B45" w:rsidRPr="006F0E04">
        <w:rPr>
          <w:bCs/>
          <w:sz w:val="19"/>
          <w:szCs w:val="19"/>
          <w:u w:val="single"/>
          <w:lang w:val="ru-RU"/>
        </w:rPr>
        <w:instrText xml:space="preserve"> ApplicationGuaranteeInWords </w:instrText>
      </w:r>
      <w:r w:rsidR="00AF6C6A" w:rsidRPr="006F0E04">
        <w:rPr>
          <w:bCs/>
          <w:sz w:val="19"/>
          <w:szCs w:val="19"/>
          <w:u w:val="single"/>
          <w:lang w:val="ru-RU"/>
        </w:rPr>
        <w:fldChar w:fldCharType="end"/>
      </w:r>
      <w:r w:rsidR="006F0E04">
        <w:rPr>
          <w:bCs/>
          <w:sz w:val="19"/>
          <w:szCs w:val="19"/>
          <w:u w:val="single"/>
          <w:lang w:val="ru-RU"/>
        </w:rPr>
        <w:t xml:space="preserve"> </w:t>
      </w:r>
      <w:r w:rsidR="006F0E04" w:rsidRPr="006F0E04">
        <w:rPr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  <w:lang w:val="ru-RU"/>
        </w:rPr>
        <w:t xml:space="preserve">и в соответствии </w:t>
      </w:r>
      <w:r w:rsidRPr="002C222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proofErr w:type="spellStart"/>
      <w:r w:rsidRPr="00B5593C">
        <w:rPr>
          <w:sz w:val="18"/>
          <w:szCs w:val="17"/>
        </w:rPr>
        <w:t>Претендент</w:t>
      </w:r>
      <w:proofErr w:type="spellEnd"/>
      <w:r w:rsidRPr="00B5593C">
        <w:rPr>
          <w:sz w:val="18"/>
          <w:szCs w:val="17"/>
        </w:rPr>
        <w:t xml:space="preserve"> </w:t>
      </w:r>
      <w:proofErr w:type="spellStart"/>
      <w:r w:rsidRPr="00B5593C">
        <w:rPr>
          <w:sz w:val="18"/>
          <w:szCs w:val="17"/>
        </w:rPr>
        <w:t>обязуется</w:t>
      </w:r>
      <w:proofErr w:type="spellEnd"/>
      <w:r w:rsidRPr="00B5593C">
        <w:rPr>
          <w:sz w:val="18"/>
          <w:szCs w:val="17"/>
        </w:rPr>
        <w:t>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B5593C">
        <w:rPr>
          <w:sz w:val="18"/>
          <w:szCs w:val="17"/>
          <w:lang w:val="ru-RU"/>
        </w:rPr>
        <w:t>дств в к</w:t>
      </w:r>
      <w:proofErr w:type="gramEnd"/>
      <w:r w:rsidRPr="00B5593C">
        <w:rPr>
          <w:sz w:val="18"/>
          <w:szCs w:val="17"/>
          <w:lang w:val="ru-RU"/>
        </w:rPr>
        <w:t xml:space="preserve">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Pr="00B5593C">
        <w:rPr>
          <w:color w:val="FF0000"/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B5593C">
        <w:rPr>
          <w:sz w:val="18"/>
          <w:szCs w:val="17"/>
          <w:lang w:val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torgi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gov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ru</w:t>
        </w:r>
        <w:proofErr w:type="spellEnd"/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  <w:proofErr w:type="gramEnd"/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proofErr w:type="gramStart"/>
      <w:r w:rsidRPr="00B5593C">
        <w:rPr>
          <w:sz w:val="18"/>
          <w:szCs w:val="17"/>
          <w:lang w:val="ru-RU"/>
        </w:rPr>
        <w:lastRenderedPageBreak/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961D0E" w:rsidRPr="00AC5F5D" w:rsidRDefault="00871370" w:rsidP="003D21E9">
      <w:pPr>
        <w:ind w:left="-567" w:firstLine="567"/>
        <w:jc w:val="both"/>
        <w:rPr>
          <w:sz w:val="18"/>
          <w:szCs w:val="18"/>
          <w:lang w:val="ru-RU"/>
        </w:rPr>
      </w:pPr>
      <w:r w:rsidRPr="00961D0E">
        <w:rPr>
          <w:sz w:val="18"/>
          <w:szCs w:val="18"/>
          <w:lang w:val="ru-RU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</w:t>
      </w:r>
      <w:r w:rsidR="00AC5F5D">
        <w:rPr>
          <w:sz w:val="18"/>
          <w:szCs w:val="18"/>
          <w:lang w:val="ru-RU"/>
        </w:rPr>
        <w:t xml:space="preserve"> </w:t>
      </w:r>
      <w:r w:rsidR="00AC5F5D" w:rsidRPr="00AC5F5D">
        <w:rPr>
          <w:sz w:val="18"/>
          <w:szCs w:val="18"/>
          <w:lang w:val="ru-RU"/>
        </w:rPr>
        <w:t xml:space="preserve">в целях осуществления действий, в том числе направленных на информационное обеспечение, предусмотренных </w:t>
      </w:r>
      <w:r w:rsidR="00961D0E" w:rsidRPr="00961D0E">
        <w:rPr>
          <w:sz w:val="18"/>
          <w:szCs w:val="18"/>
          <w:lang w:val="ru-RU"/>
        </w:rPr>
        <w:t xml:space="preserve"> ФЗ от 21.12.2001 №178 «О приватизации государственного и муниципального имущества». </w:t>
      </w:r>
      <w:r w:rsidR="00961D0E" w:rsidRPr="00AC5F5D">
        <w:rPr>
          <w:sz w:val="18"/>
          <w:szCs w:val="18"/>
          <w:lang w:val="ru-RU"/>
        </w:rPr>
        <w:t>При этом под персональными данными подразумевается любая информация,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</w:t>
      </w:r>
      <w:proofErr w:type="gramStart"/>
      <w:r w:rsidR="00961D0E" w:rsidRPr="00AC5F5D">
        <w:rPr>
          <w:sz w:val="18"/>
          <w:szCs w:val="18"/>
          <w:lang w:val="ru-RU"/>
        </w:rPr>
        <w:t>,о</w:t>
      </w:r>
      <w:proofErr w:type="gramEnd"/>
      <w:r w:rsidR="00961D0E" w:rsidRPr="00AC5F5D">
        <w:rPr>
          <w:sz w:val="18"/>
          <w:szCs w:val="18"/>
          <w:lang w:val="ru-RU"/>
        </w:rPr>
        <w:t>тчетные формы и любые другие действия с персональными данными, необходимые для реализации КИО и соблюдения норм законодательства о приватизации. Настоящее согласие бессрочно.</w:t>
      </w:r>
    </w:p>
    <w:p w:rsidR="00871370" w:rsidRPr="00B5593C" w:rsidRDefault="00871370" w:rsidP="003D21E9">
      <w:pPr>
        <w:ind w:left="-567"/>
        <w:jc w:val="both"/>
        <w:rPr>
          <w:sz w:val="28"/>
          <w:lang w:val="ru-RU"/>
        </w:rPr>
      </w:pPr>
      <w:r w:rsidRPr="00B5593C">
        <w:rPr>
          <w:sz w:val="18"/>
          <w:szCs w:val="17"/>
          <w:lang w:val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bookmarkStart w:id="2" w:name="_GoBack"/>
      <w:bookmarkEnd w:id="2"/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sectPr w:rsidR="00871370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B8C" w:rsidRDefault="00BF0B8C" w:rsidP="00140F61">
      <w:r>
        <w:separator/>
      </w:r>
    </w:p>
  </w:endnote>
  <w:endnote w:type="continuationSeparator" w:id="0">
    <w:p w:rsidR="00BF0B8C" w:rsidRDefault="00BF0B8C" w:rsidP="001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B8C" w:rsidRDefault="00BF0B8C" w:rsidP="00140F61">
      <w:r>
        <w:separator/>
      </w:r>
    </w:p>
  </w:footnote>
  <w:footnote w:type="continuationSeparator" w:id="0">
    <w:p w:rsidR="00BF0B8C" w:rsidRDefault="00BF0B8C" w:rsidP="00140F61">
      <w:r>
        <w:continuationSeparator/>
      </w:r>
    </w:p>
  </w:footnote>
  <w:footnote w:id="1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7F0"/>
    <w:rsid w:val="00062AB2"/>
    <w:rsid w:val="00103557"/>
    <w:rsid w:val="00140F61"/>
    <w:rsid w:val="0014276C"/>
    <w:rsid w:val="001514A6"/>
    <w:rsid w:val="001E0176"/>
    <w:rsid w:val="0020073A"/>
    <w:rsid w:val="00297ABC"/>
    <w:rsid w:val="002E1504"/>
    <w:rsid w:val="00311FE5"/>
    <w:rsid w:val="003C46DF"/>
    <w:rsid w:val="003D21E9"/>
    <w:rsid w:val="003D7D6E"/>
    <w:rsid w:val="0043290A"/>
    <w:rsid w:val="005603A1"/>
    <w:rsid w:val="005667F1"/>
    <w:rsid w:val="00672577"/>
    <w:rsid w:val="006C3383"/>
    <w:rsid w:val="006F0E04"/>
    <w:rsid w:val="00770B63"/>
    <w:rsid w:val="00794ED5"/>
    <w:rsid w:val="007A34B7"/>
    <w:rsid w:val="007C518D"/>
    <w:rsid w:val="00871370"/>
    <w:rsid w:val="008E6DE4"/>
    <w:rsid w:val="008F0E2D"/>
    <w:rsid w:val="0091553C"/>
    <w:rsid w:val="00961D0E"/>
    <w:rsid w:val="009A57F0"/>
    <w:rsid w:val="00AA3A95"/>
    <w:rsid w:val="00AC5F5D"/>
    <w:rsid w:val="00AF6C6A"/>
    <w:rsid w:val="00B017BA"/>
    <w:rsid w:val="00B33545"/>
    <w:rsid w:val="00B5593C"/>
    <w:rsid w:val="00B64E32"/>
    <w:rsid w:val="00B661D3"/>
    <w:rsid w:val="00B66EC5"/>
    <w:rsid w:val="00B81DBC"/>
    <w:rsid w:val="00BF0B8C"/>
    <w:rsid w:val="00C60F79"/>
    <w:rsid w:val="00C64462"/>
    <w:rsid w:val="00C859C9"/>
    <w:rsid w:val="00C93C3E"/>
    <w:rsid w:val="00CD4850"/>
    <w:rsid w:val="00D44917"/>
    <w:rsid w:val="00D85A71"/>
    <w:rsid w:val="00DA74D5"/>
    <w:rsid w:val="00DC0EF0"/>
    <w:rsid w:val="00E70037"/>
    <w:rsid w:val="00EC28FC"/>
    <w:rsid w:val="00EC6673"/>
    <w:rsid w:val="00F02DC4"/>
    <w:rsid w:val="00F13672"/>
    <w:rsid w:val="00F240BA"/>
    <w:rsid w:val="00F43B45"/>
    <w:rsid w:val="00FB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customStyle="1" w:styleId="ConsNormal">
    <w:name w:val="ConsNormal"/>
    <w:rsid w:val="00961D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No Spacing"/>
    <w:uiPriority w:val="1"/>
    <w:qFormat/>
    <w:rsid w:val="00961D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970</Words>
  <Characters>5532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Ватагина</cp:lastModifiedBy>
  <cp:revision>37</cp:revision>
  <dcterms:created xsi:type="dcterms:W3CDTF">2019-06-24T14:58:00Z</dcterms:created>
  <dcterms:modified xsi:type="dcterms:W3CDTF">2019-11-27T13:22:00Z</dcterms:modified>
</cp:coreProperties>
</file>